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E84B97">
        <w:rPr>
          <w:rFonts w:ascii="Times New Roman" w:hAnsi="Times New Roman"/>
          <w:sz w:val="24"/>
          <w:szCs w:val="24"/>
          <w:lang w:val="sr-Cyrl-RS"/>
        </w:rPr>
        <w:t>7</w:t>
      </w:r>
      <w:r w:rsidR="00CB220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B220B" w:rsidP="006309BE">
      <w:pPr>
        <w:rPr>
          <w:lang w:val="sr-Cyrl-RS"/>
        </w:rPr>
      </w:pPr>
      <w:r>
        <w:rPr>
          <w:lang w:val="sr-Cyrl-RS"/>
        </w:rPr>
        <w:t>16</w:t>
      </w:r>
      <w:r w:rsidR="006309BE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6141AD">
        <w:rPr>
          <w:lang w:val="sr-Cyrl-RS"/>
        </w:rPr>
        <w:t>7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</w:t>
      </w:r>
      <w:r w:rsidR="00CB220B">
        <w:rPr>
          <w:lang w:val="sr-Cyrl-RS"/>
        </w:rPr>
        <w:t>6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Pr="005B5B7B" w:rsidRDefault="006309BE" w:rsidP="00DE764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141AD">
        <w:rPr>
          <w:rFonts w:ascii="Times New Roman" w:hAnsi="Times New Roman"/>
          <w:sz w:val="24"/>
          <w:szCs w:val="24"/>
          <w:lang w:val="sr-Cyrl-RS"/>
        </w:rPr>
        <w:t>11,18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Мујо Муковић, замени</w:t>
      </w:r>
      <w:r w:rsidR="000C7BD8">
        <w:rPr>
          <w:rFonts w:ascii="Times New Roman" w:hAnsi="Times New Roman"/>
          <w:sz w:val="24"/>
          <w:szCs w:val="24"/>
          <w:lang w:val="sr-Cyrl-RS"/>
        </w:rPr>
        <w:t>к члана</w:t>
      </w:r>
      <w:r w:rsidR="00B11C25">
        <w:rPr>
          <w:rFonts w:ascii="Times New Roman" w:hAnsi="Times New Roman"/>
          <w:sz w:val="24"/>
          <w:szCs w:val="24"/>
          <w:lang w:val="sr-Cyrl-RS"/>
        </w:rPr>
        <w:t xml:space="preserve"> Верољуба Арсића,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 Николић,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Биљане Пантић Пиље,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5B7B">
        <w:rPr>
          <w:rFonts w:ascii="Times New Roman" w:hAnsi="Times New Roman"/>
          <w:sz w:val="24"/>
          <w:szCs w:val="24"/>
          <w:lang w:val="sr-Cyrl-RS"/>
        </w:rPr>
        <w:t>Тање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</w:t>
      </w:r>
      <w:r w:rsidR="005B5B7B">
        <w:rPr>
          <w:rFonts w:ascii="Times New Roman" w:hAnsi="Times New Roman"/>
          <w:sz w:val="24"/>
          <w:szCs w:val="24"/>
          <w:lang w:val="sr-Cyrl-RS"/>
        </w:rPr>
        <w:t>, заменик члана Жарка Мићина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и Војислав Вујић, заменик члана Петра Петровића.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53573C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12A1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B1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C8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DA434C">
        <w:rPr>
          <w:rFonts w:ascii="Times New Roman" w:hAnsi="Times New Roman"/>
          <w:sz w:val="24"/>
          <w:szCs w:val="24"/>
          <w:lang w:val="sr-Cyrl-RS"/>
        </w:rPr>
        <w:t xml:space="preserve"> Балинт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Пастор,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8C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961C84">
        <w:rPr>
          <w:rFonts w:ascii="Times New Roman" w:hAnsi="Times New Roman"/>
          <w:sz w:val="24"/>
          <w:szCs w:val="24"/>
          <w:lang w:val="sr-Cyrl-RS"/>
        </w:rPr>
        <w:t>, Весна Бесаровић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6309BE" w:rsidRPr="0026765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3C450A">
        <w:rPr>
          <w:lang w:val="sr-Cyrl-RS"/>
        </w:rPr>
        <w:t>једногласно</w:t>
      </w:r>
      <w:r w:rsidR="004951CF">
        <w:rPr>
          <w:lang w:val="sr-Cyrl-RS"/>
        </w:rPr>
        <w:t xml:space="preserve"> (са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гласова за)</w:t>
      </w:r>
      <w:r>
        <w:rPr>
          <w:lang w:val="sr-Cyrl-RS"/>
        </w:rPr>
        <w:t xml:space="preserve"> је усвојен следећи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A5921" w:rsidRPr="00EA5921" w:rsidRDefault="00760D1B" w:rsidP="00316E4A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Разматрање амандмана на Предлог  закона о </w:t>
      </w:r>
      <w:r w:rsidR="005B5B7B">
        <w:rPr>
          <w:color w:val="000000"/>
          <w:lang w:val="sr-Cyrl-RS"/>
        </w:rPr>
        <w:t>допуни Закона о  буџ</w:t>
      </w:r>
      <w:r w:rsidR="009E67F3">
        <w:rPr>
          <w:color w:val="000000"/>
          <w:lang w:val="sr-Cyrl-RS"/>
        </w:rPr>
        <w:t>ету Републике Србије за 2015. годину</w:t>
      </w:r>
      <w:r w:rsidR="00EA5921" w:rsidRPr="00EA5921">
        <w:rPr>
          <w:color w:val="000000"/>
          <w:lang w:val="sr-Cyrl-RS"/>
        </w:rPr>
        <w:t>, који је поднела Влада</w:t>
      </w:r>
      <w:r w:rsidR="009E67F3">
        <w:rPr>
          <w:color w:val="000000"/>
          <w:lang w:val="sr-Cyrl-RS"/>
        </w:rPr>
        <w:t>.</w:t>
      </w:r>
    </w:p>
    <w:p w:rsidR="00495668" w:rsidRDefault="00316E4A" w:rsidP="00017487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    </w:t>
      </w:r>
      <w:r w:rsidR="0001748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16E4A">
        <w:rPr>
          <w:u w:val="single"/>
          <w:lang w:val="ru-RU"/>
        </w:rPr>
        <w:t>Т</w:t>
      </w:r>
      <w:r w:rsidR="006309BE" w:rsidRPr="00316E4A">
        <w:rPr>
          <w:u w:val="single"/>
          <w:lang w:val="ru-RU"/>
        </w:rPr>
        <w:t>ачка дневног реда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77031A" w:rsidRPr="00EA5921">
        <w:rPr>
          <w:color w:val="000000"/>
          <w:lang w:val="sr-Cyrl-RS"/>
        </w:rPr>
        <w:t xml:space="preserve">Разматрање амандмана на Предлог  закона о </w:t>
      </w:r>
      <w:r w:rsidR="0077031A">
        <w:rPr>
          <w:color w:val="000000"/>
          <w:lang w:val="sr-Cyrl-RS"/>
        </w:rPr>
        <w:t xml:space="preserve">допуни Закона о  </w:t>
      </w:r>
      <w:r w:rsidR="005B5B7B">
        <w:rPr>
          <w:color w:val="000000"/>
          <w:lang w:val="sr-Cyrl-RS"/>
        </w:rPr>
        <w:t>буџ</w:t>
      </w:r>
      <w:r w:rsidR="00C5201B">
        <w:rPr>
          <w:color w:val="000000"/>
          <w:lang w:val="sr-Cyrl-RS"/>
        </w:rPr>
        <w:t>ету Републике Србије за 2015.</w:t>
      </w:r>
      <w:r w:rsidR="0077031A">
        <w:rPr>
          <w:color w:val="000000"/>
          <w:lang w:val="sr-Cyrl-RS"/>
        </w:rPr>
        <w:t xml:space="preserve"> годину</w:t>
      </w:r>
      <w:r w:rsidR="0077031A" w:rsidRPr="00EA5921">
        <w:rPr>
          <w:color w:val="000000"/>
          <w:lang w:val="sr-Cyrl-RS"/>
        </w:rPr>
        <w:t>, који је поднела Влада</w:t>
      </w:r>
      <w:r w:rsidR="00C5201B">
        <w:rPr>
          <w:color w:val="000000"/>
          <w:lang w:val="sr-Cyrl-RS"/>
        </w:rPr>
        <w:t>.</w:t>
      </w:r>
    </w:p>
    <w:p w:rsidR="00E41C1E" w:rsidRPr="00E41C1E" w:rsidRDefault="00E41C1E" w:rsidP="00E41C1E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Pr="00E41C1E">
        <w:rPr>
          <w:rFonts w:eastAsiaTheme="minorHAnsi" w:cstheme="minorBidi"/>
          <w:szCs w:val="22"/>
          <w:lang w:val="sr-Cyrl-CS"/>
        </w:rPr>
        <w:t>Одбор је</w:t>
      </w:r>
      <w:r w:rsidRPr="00E41C1E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амандман који је на</w:t>
      </w:r>
      <w:r w:rsidRPr="00E41C1E">
        <w:rPr>
          <w:rFonts w:eastAsiaTheme="minorHAnsi" w:cstheme="minorBidi"/>
          <w:szCs w:val="22"/>
          <w:lang w:val="sr-Cyrl-CS"/>
        </w:rPr>
        <w:t xml:space="preserve"> члан 1. 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Предлога закона </w:t>
      </w:r>
      <w:r w:rsidRPr="00E41C1E">
        <w:rPr>
          <w:rFonts w:eastAsiaTheme="minorHAnsi" w:cstheme="minorBidi"/>
          <w:bCs/>
          <w:szCs w:val="22"/>
          <w:lang w:val="en-US"/>
        </w:rPr>
        <w:t>o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допуни Закона о буџету Републике Србије за 2015. годину</w:t>
      </w:r>
      <w:r w:rsidRPr="00E41C1E">
        <w:rPr>
          <w:rFonts w:eastAsiaTheme="minorHAnsi" w:cstheme="minorBidi"/>
          <w:bCs/>
          <w:szCs w:val="22"/>
          <w:lang w:val="en-US"/>
        </w:rPr>
        <w:t>,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поднео Одбор за финансије, републички буџет и контролу трошења јавних средстава </w:t>
      </w:r>
      <w:r w:rsidRPr="00E41C1E">
        <w:rPr>
          <w:rFonts w:eastAsiaTheme="minorHAnsi" w:cstheme="minorBidi"/>
          <w:szCs w:val="22"/>
          <w:lang w:val="sr-Cyrl-RS"/>
        </w:rPr>
        <w:t>и сматра да је амандман  у складу са Уставом и правним системом Републике Србије.</w:t>
      </w:r>
    </w:p>
    <w:p w:rsidR="006309BE" w:rsidRDefault="003C79E2" w:rsidP="0042044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6309BE">
        <w:rPr>
          <w:rFonts w:ascii="Times New Roman" w:eastAsia="Calibri" w:hAnsi="Times New Roman"/>
        </w:rPr>
        <w:t xml:space="preserve">Одбор је одлуку донео </w:t>
      </w:r>
      <w:r w:rsidR="00A32128">
        <w:rPr>
          <w:rFonts w:ascii="Times New Roman" w:eastAsia="Calibri" w:hAnsi="Times New Roman"/>
          <w:lang w:val="sr-Cyrl-RS"/>
        </w:rPr>
        <w:t>једногласно</w:t>
      </w:r>
      <w:r w:rsidR="006309BE">
        <w:rPr>
          <w:rFonts w:ascii="Times New Roman" w:eastAsia="Calibri" w:hAnsi="Times New Roman"/>
          <w:lang w:val="sr-Cyrl-RS"/>
        </w:rPr>
        <w:t xml:space="preserve"> (са </w:t>
      </w:r>
      <w:r w:rsidR="00A32128">
        <w:rPr>
          <w:rFonts w:ascii="Times New Roman" w:eastAsia="Calibri" w:hAnsi="Times New Roman"/>
          <w:lang w:val="sr-Cyrl-RS"/>
        </w:rPr>
        <w:t>11</w:t>
      </w:r>
      <w:r w:rsidR="006309BE">
        <w:rPr>
          <w:rFonts w:ascii="Times New Roman" w:eastAsia="Calibri" w:hAnsi="Times New Roman"/>
          <w:lang w:val="sr-Cyrl-RS"/>
        </w:rPr>
        <w:t xml:space="preserve"> гласова </w:t>
      </w:r>
      <w:r w:rsidR="002602BB">
        <w:rPr>
          <w:rFonts w:ascii="Times New Roman" w:eastAsia="Calibri" w:hAnsi="Times New Roman"/>
          <w:lang w:val="sr-Cyrl-RS"/>
        </w:rPr>
        <w:t>за</w:t>
      </w:r>
      <w:r w:rsidR="00792193">
        <w:rPr>
          <w:rFonts w:ascii="Times New Roman" w:eastAsia="Calibri" w:hAnsi="Times New Roman"/>
          <w:lang w:val="sr-Cyrl-RS"/>
        </w:rPr>
        <w:t>)</w:t>
      </w:r>
      <w:r w:rsidR="006309BE">
        <w:rPr>
          <w:rFonts w:ascii="Times New Roman" w:eastAsia="Calibri" w:hAnsi="Times New Roman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6967ED" w:rsidP="003C79E2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 w:rsidR="00281B85">
        <w:rPr>
          <w:bCs/>
          <w:lang w:val="sr-Cyrl-RS"/>
        </w:rPr>
        <w:t xml:space="preserve"> </w:t>
      </w:r>
      <w:r w:rsidR="006309BE">
        <w:rPr>
          <w:bCs/>
          <w:lang w:val="sr-Cyrl-RS"/>
        </w:rPr>
        <w:t xml:space="preserve">Седница је завршена у </w:t>
      </w:r>
      <w:r w:rsidR="00C5201B">
        <w:rPr>
          <w:bCs/>
          <w:lang w:val="sr-Cyrl-RS"/>
        </w:rPr>
        <w:t>11,19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Pr="005B5B7B" w:rsidRDefault="006309BE" w:rsidP="005B5B7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С</w:t>
      </w:r>
      <w:r>
        <w:rPr>
          <w:rFonts w:eastAsia="Calibri"/>
          <w:lang w:val="en-US"/>
        </w:rPr>
        <w:t>аставни део  записника чине стенографске белешке.</w:t>
      </w:r>
      <w:r>
        <w:rPr>
          <w:lang w:val="sr-Cyrl-RS"/>
        </w:rPr>
        <w:t xml:space="preserve">                        </w:t>
      </w:r>
      <w:r w:rsidR="005B5B7B">
        <w:rPr>
          <w:lang w:val="sr-Cyrl-RS"/>
        </w:rPr>
        <w:t xml:space="preserve">                              </w:t>
      </w:r>
      <w:r>
        <w:rPr>
          <w:lang w:val="sr-Cyrl-RS"/>
        </w:rPr>
        <w:t xml:space="preserve">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sectPr w:rsidR="006309BE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45ED"/>
    <w:rsid w:val="000B60E7"/>
    <w:rsid w:val="000C7BD8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5ADE"/>
    <w:rsid w:val="002F56AE"/>
    <w:rsid w:val="003013EC"/>
    <w:rsid w:val="00314CC7"/>
    <w:rsid w:val="00315277"/>
    <w:rsid w:val="00316E4A"/>
    <w:rsid w:val="00334018"/>
    <w:rsid w:val="003411DC"/>
    <w:rsid w:val="00356AAC"/>
    <w:rsid w:val="00360EF2"/>
    <w:rsid w:val="00366D5A"/>
    <w:rsid w:val="00374938"/>
    <w:rsid w:val="00384820"/>
    <w:rsid w:val="00386E15"/>
    <w:rsid w:val="00390AA4"/>
    <w:rsid w:val="003C450A"/>
    <w:rsid w:val="003C79E2"/>
    <w:rsid w:val="003C7BC5"/>
    <w:rsid w:val="003C7FFE"/>
    <w:rsid w:val="003F0A5C"/>
    <w:rsid w:val="003F357F"/>
    <w:rsid w:val="003F684D"/>
    <w:rsid w:val="0041373F"/>
    <w:rsid w:val="00420441"/>
    <w:rsid w:val="004612DB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3A6F"/>
    <w:rsid w:val="005305C0"/>
    <w:rsid w:val="0053573C"/>
    <w:rsid w:val="00536E9A"/>
    <w:rsid w:val="00570430"/>
    <w:rsid w:val="00577269"/>
    <w:rsid w:val="00595675"/>
    <w:rsid w:val="005A1757"/>
    <w:rsid w:val="005B3A03"/>
    <w:rsid w:val="005B5B7B"/>
    <w:rsid w:val="005C4A1E"/>
    <w:rsid w:val="00600C6B"/>
    <w:rsid w:val="006141AD"/>
    <w:rsid w:val="006243F5"/>
    <w:rsid w:val="006309BE"/>
    <w:rsid w:val="00641168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7808"/>
    <w:rsid w:val="007226C7"/>
    <w:rsid w:val="00727340"/>
    <w:rsid w:val="00732026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83803"/>
    <w:rsid w:val="00890FB8"/>
    <w:rsid w:val="008B38A4"/>
    <w:rsid w:val="008B4C9A"/>
    <w:rsid w:val="008D4B33"/>
    <w:rsid w:val="008E5F5E"/>
    <w:rsid w:val="008F782A"/>
    <w:rsid w:val="00916954"/>
    <w:rsid w:val="00946744"/>
    <w:rsid w:val="00961C8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2618F"/>
    <w:rsid w:val="00A26543"/>
    <w:rsid w:val="00A277DE"/>
    <w:rsid w:val="00A32128"/>
    <w:rsid w:val="00A3542D"/>
    <w:rsid w:val="00A62481"/>
    <w:rsid w:val="00A6682C"/>
    <w:rsid w:val="00A7001F"/>
    <w:rsid w:val="00A849AD"/>
    <w:rsid w:val="00A96C5A"/>
    <w:rsid w:val="00AA4B9D"/>
    <w:rsid w:val="00AB0252"/>
    <w:rsid w:val="00AB1DA6"/>
    <w:rsid w:val="00AC3E90"/>
    <w:rsid w:val="00B01A28"/>
    <w:rsid w:val="00B11C25"/>
    <w:rsid w:val="00B138CF"/>
    <w:rsid w:val="00B2351C"/>
    <w:rsid w:val="00B324E2"/>
    <w:rsid w:val="00B35714"/>
    <w:rsid w:val="00B43464"/>
    <w:rsid w:val="00B65CDC"/>
    <w:rsid w:val="00B8010B"/>
    <w:rsid w:val="00B841A9"/>
    <w:rsid w:val="00BB15EA"/>
    <w:rsid w:val="00BD22D6"/>
    <w:rsid w:val="00BE088F"/>
    <w:rsid w:val="00C22AE1"/>
    <w:rsid w:val="00C257C9"/>
    <w:rsid w:val="00C27DFB"/>
    <w:rsid w:val="00C3339E"/>
    <w:rsid w:val="00C5201B"/>
    <w:rsid w:val="00C57BDE"/>
    <w:rsid w:val="00C71FDE"/>
    <w:rsid w:val="00C91574"/>
    <w:rsid w:val="00C93536"/>
    <w:rsid w:val="00C9683B"/>
    <w:rsid w:val="00CA12DE"/>
    <w:rsid w:val="00CA14E0"/>
    <w:rsid w:val="00CA4436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565EC"/>
    <w:rsid w:val="00D57563"/>
    <w:rsid w:val="00D608C8"/>
    <w:rsid w:val="00D64867"/>
    <w:rsid w:val="00DA434C"/>
    <w:rsid w:val="00DD7CCB"/>
    <w:rsid w:val="00DE764D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8382A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8C16-C754-474A-BB08-EC7B261D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2015-12-01T09:41:00Z</dcterms:created>
  <dcterms:modified xsi:type="dcterms:W3CDTF">2015-12-01T09:41:00Z</dcterms:modified>
</cp:coreProperties>
</file>